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B9" w:rsidRPr="009B324E" w:rsidRDefault="00E9482D" w:rsidP="009B324E">
      <w:pPr>
        <w:jc w:val="center"/>
        <w:rPr>
          <w:rFonts w:ascii="Verdana" w:hAnsi="Verdana"/>
          <w:color w:val="002060"/>
          <w:sz w:val="24"/>
          <w:szCs w:val="24"/>
        </w:rPr>
      </w:pPr>
      <w:r w:rsidRPr="009B324E">
        <w:rPr>
          <w:rFonts w:ascii="Verdana" w:hAnsi="Verdana"/>
          <w:b/>
          <w:color w:val="FF0000"/>
          <w:sz w:val="32"/>
          <w:szCs w:val="32"/>
        </w:rPr>
        <w:t>НЕПАЛ, ТИБЕТ, БУТАН</w:t>
      </w:r>
      <w:r w:rsidRPr="009B324E">
        <w:rPr>
          <w:rFonts w:ascii="Verdana" w:hAnsi="Verdana"/>
          <w:color w:val="002060"/>
          <w:sz w:val="24"/>
          <w:szCs w:val="24"/>
        </w:rPr>
        <w:br/>
      </w:r>
      <w:r w:rsidRPr="009B324E">
        <w:rPr>
          <w:rFonts w:ascii="Verdana" w:hAnsi="Verdana"/>
          <w:color w:val="002060"/>
          <w:sz w:val="24"/>
          <w:szCs w:val="24"/>
        </w:rPr>
        <w:br/>
      </w:r>
      <w:r w:rsidRPr="009B324E">
        <w:rPr>
          <w:rFonts w:ascii="Verdana" w:hAnsi="Verdana"/>
          <w:b/>
          <w:color w:val="002060"/>
          <w:sz w:val="24"/>
          <w:szCs w:val="24"/>
        </w:rPr>
        <w:t>индивидуальный тур с англоязычным гидом</w:t>
      </w:r>
      <w:r w:rsidRPr="009B324E">
        <w:rPr>
          <w:rFonts w:ascii="Verdana" w:hAnsi="Verdana"/>
          <w:color w:val="002060"/>
          <w:sz w:val="24"/>
          <w:szCs w:val="24"/>
        </w:rPr>
        <w:br/>
      </w:r>
    </w:p>
    <w:p w:rsidR="00E9482D" w:rsidRPr="009B324E" w:rsidRDefault="00E9482D" w:rsidP="009B324E">
      <w:pPr>
        <w:jc w:val="center"/>
        <w:rPr>
          <w:rFonts w:ascii="Verdana" w:hAnsi="Verdana"/>
          <w:color w:val="002060"/>
          <w:sz w:val="24"/>
          <w:szCs w:val="24"/>
        </w:rPr>
      </w:pPr>
      <w:r w:rsidRPr="009B324E">
        <w:rPr>
          <w:rFonts w:ascii="Verdana" w:hAnsi="Verdana"/>
          <w:color w:val="002060"/>
          <w:sz w:val="24"/>
          <w:szCs w:val="24"/>
        </w:rPr>
        <w:t>14 дней</w:t>
      </w:r>
      <w:r w:rsidRPr="009B324E">
        <w:rPr>
          <w:rFonts w:ascii="Verdana" w:hAnsi="Verdana"/>
          <w:color w:val="002060"/>
          <w:sz w:val="24"/>
          <w:szCs w:val="24"/>
          <w:lang w:val="en-US"/>
        </w:rPr>
        <w:t>/</w:t>
      </w:r>
      <w:r w:rsidRPr="009B324E">
        <w:rPr>
          <w:rFonts w:ascii="Verdana" w:hAnsi="Verdana"/>
          <w:color w:val="002060"/>
          <w:sz w:val="24"/>
          <w:szCs w:val="24"/>
        </w:rPr>
        <w:t>13 ночей</w:t>
      </w:r>
      <w:r w:rsidRPr="009B324E">
        <w:rPr>
          <w:rFonts w:ascii="Verdana" w:hAnsi="Verdana"/>
          <w:color w:val="002060"/>
          <w:sz w:val="24"/>
          <w:szCs w:val="24"/>
        </w:rPr>
        <w:br/>
      </w:r>
    </w:p>
    <w:p w:rsidR="00D64FC6" w:rsidRPr="009B324E" w:rsidRDefault="00E9482D" w:rsidP="009B324E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9B324E">
        <w:rPr>
          <w:rFonts w:ascii="Verdana" w:hAnsi="Verdana"/>
          <w:b/>
          <w:color w:val="002060"/>
          <w:sz w:val="24"/>
          <w:szCs w:val="24"/>
        </w:rPr>
        <w:t>Лхаса-</w:t>
      </w:r>
      <w:proofErr w:type="spellStart"/>
      <w:r w:rsidRPr="009B324E">
        <w:rPr>
          <w:rFonts w:ascii="Verdana" w:hAnsi="Verdana"/>
          <w:b/>
          <w:color w:val="002060"/>
          <w:sz w:val="24"/>
          <w:szCs w:val="24"/>
        </w:rPr>
        <w:t>Гьянтзе</w:t>
      </w:r>
      <w:proofErr w:type="spellEnd"/>
      <w:r w:rsidRPr="009B324E">
        <w:rPr>
          <w:rFonts w:ascii="Verdana" w:hAnsi="Verdana"/>
          <w:b/>
          <w:color w:val="002060"/>
          <w:sz w:val="24"/>
          <w:szCs w:val="24"/>
        </w:rPr>
        <w:t>-</w:t>
      </w:r>
      <w:proofErr w:type="spellStart"/>
      <w:r w:rsidRPr="009B324E">
        <w:rPr>
          <w:rFonts w:ascii="Verdana" w:hAnsi="Verdana"/>
          <w:b/>
          <w:color w:val="002060"/>
          <w:sz w:val="24"/>
          <w:szCs w:val="24"/>
        </w:rPr>
        <w:t>Шигатзе</w:t>
      </w:r>
      <w:proofErr w:type="spellEnd"/>
      <w:r w:rsidRPr="009B324E">
        <w:rPr>
          <w:rFonts w:ascii="Verdana" w:hAnsi="Verdana"/>
          <w:b/>
          <w:color w:val="002060"/>
          <w:sz w:val="24"/>
          <w:szCs w:val="24"/>
        </w:rPr>
        <w:t>-</w:t>
      </w:r>
      <w:proofErr w:type="spellStart"/>
      <w:r w:rsidR="00CB4C02" w:rsidRPr="009B324E">
        <w:rPr>
          <w:rFonts w:ascii="Verdana" w:hAnsi="Verdana"/>
          <w:b/>
          <w:color w:val="002060"/>
          <w:sz w:val="24"/>
          <w:szCs w:val="24"/>
        </w:rPr>
        <w:t>Ронгбук</w:t>
      </w:r>
      <w:proofErr w:type="spellEnd"/>
      <w:r w:rsidR="00CB4C02" w:rsidRPr="009B324E">
        <w:rPr>
          <w:rFonts w:ascii="Verdana" w:hAnsi="Verdana"/>
          <w:b/>
          <w:color w:val="002060"/>
          <w:sz w:val="24"/>
          <w:szCs w:val="24"/>
        </w:rPr>
        <w:t>-</w:t>
      </w:r>
      <w:proofErr w:type="spellStart"/>
      <w:r w:rsidR="00CB4C02" w:rsidRPr="009B324E">
        <w:rPr>
          <w:rFonts w:ascii="Verdana" w:hAnsi="Verdana"/>
          <w:b/>
          <w:color w:val="002060"/>
          <w:sz w:val="24"/>
          <w:szCs w:val="24"/>
        </w:rPr>
        <w:t>Джангму</w:t>
      </w:r>
      <w:proofErr w:type="spellEnd"/>
      <w:r w:rsidR="00CB4C02" w:rsidRPr="009B324E">
        <w:rPr>
          <w:rFonts w:ascii="Verdana" w:hAnsi="Verdana"/>
          <w:b/>
          <w:color w:val="002060"/>
          <w:sz w:val="24"/>
          <w:szCs w:val="24"/>
        </w:rPr>
        <w:t>-Базовый Лагерь Эвереста-</w:t>
      </w:r>
      <w:r w:rsidR="00D64FC6" w:rsidRPr="009B324E">
        <w:rPr>
          <w:rFonts w:ascii="Verdana" w:hAnsi="Verdana"/>
          <w:b/>
          <w:color w:val="002060"/>
          <w:sz w:val="24"/>
          <w:szCs w:val="24"/>
        </w:rPr>
        <w:t>Катманду-Патан-</w:t>
      </w:r>
      <w:proofErr w:type="spellStart"/>
      <w:r w:rsidR="00D64FC6" w:rsidRPr="009B324E">
        <w:rPr>
          <w:rFonts w:ascii="Verdana" w:hAnsi="Verdana"/>
          <w:b/>
          <w:color w:val="002060"/>
          <w:sz w:val="24"/>
          <w:szCs w:val="24"/>
        </w:rPr>
        <w:t>Бхактупур</w:t>
      </w:r>
      <w:proofErr w:type="spellEnd"/>
      <w:r w:rsidR="00D64FC6" w:rsidRPr="009B324E">
        <w:rPr>
          <w:rFonts w:ascii="Verdana" w:hAnsi="Verdana"/>
          <w:b/>
          <w:color w:val="002060"/>
          <w:sz w:val="24"/>
          <w:szCs w:val="24"/>
        </w:rPr>
        <w:t>-Патан-</w:t>
      </w:r>
      <w:proofErr w:type="spellStart"/>
      <w:r w:rsidR="00D64FC6" w:rsidRPr="009B324E">
        <w:rPr>
          <w:rFonts w:ascii="Verdana" w:hAnsi="Verdana"/>
          <w:b/>
          <w:color w:val="002060"/>
          <w:sz w:val="24"/>
          <w:szCs w:val="24"/>
        </w:rPr>
        <w:t>Нагаркот</w:t>
      </w:r>
      <w:proofErr w:type="spellEnd"/>
      <w:r w:rsidR="00D64FC6" w:rsidRPr="009B324E">
        <w:rPr>
          <w:rFonts w:ascii="Verdana" w:hAnsi="Verdana"/>
          <w:b/>
          <w:color w:val="002060"/>
          <w:sz w:val="24"/>
          <w:szCs w:val="24"/>
        </w:rPr>
        <w:t>-Паро-</w:t>
      </w:r>
      <w:proofErr w:type="spellStart"/>
      <w:r w:rsidR="00D64FC6" w:rsidRPr="009B324E">
        <w:rPr>
          <w:rFonts w:ascii="Verdana" w:hAnsi="Verdana"/>
          <w:b/>
          <w:color w:val="002060"/>
          <w:sz w:val="24"/>
          <w:szCs w:val="24"/>
        </w:rPr>
        <w:t>Тимху</w:t>
      </w:r>
      <w:proofErr w:type="spellEnd"/>
      <w:r w:rsidR="00D64FC6" w:rsidRPr="009B324E">
        <w:rPr>
          <w:rFonts w:ascii="Verdana" w:hAnsi="Verdana"/>
          <w:b/>
          <w:color w:val="002060"/>
          <w:sz w:val="24"/>
          <w:szCs w:val="24"/>
        </w:rPr>
        <w:br/>
      </w:r>
      <w:r w:rsidR="00D64FC6" w:rsidRPr="009B324E">
        <w:rPr>
          <w:rFonts w:ascii="Verdana" w:hAnsi="Verdana"/>
          <w:b/>
          <w:color w:val="002060"/>
          <w:sz w:val="24"/>
          <w:szCs w:val="24"/>
        </w:rPr>
        <w:br/>
      </w:r>
      <w:r w:rsidR="00D64FC6" w:rsidRPr="009B324E">
        <w:rPr>
          <w:rFonts w:ascii="Verdana" w:hAnsi="Verdana"/>
          <w:b/>
          <w:color w:val="002060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8638"/>
      </w:tblGrid>
      <w:tr w:rsidR="009B324E" w:rsidRPr="009B324E" w:rsidTr="00D64FC6">
        <w:tc>
          <w:tcPr>
            <w:tcW w:w="1668" w:type="dxa"/>
          </w:tcPr>
          <w:p w:rsidR="00D64FC6" w:rsidRPr="009B324E" w:rsidRDefault="00D64FC6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1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Лхаса</w:t>
            </w:r>
          </w:p>
        </w:tc>
        <w:tc>
          <w:tcPr>
            <w:tcW w:w="8751" w:type="dxa"/>
          </w:tcPr>
          <w:p w:rsidR="00D64FC6" w:rsidRPr="009B324E" w:rsidRDefault="00D64FC6" w:rsidP="009B324E">
            <w:pPr>
              <w:rPr>
                <w:rFonts w:ascii="Verdana" w:hAnsi="Verdana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9B324E">
              <w:rPr>
                <w:rFonts w:ascii="Verdana" w:hAnsi="Verdana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Прибытию в Лхасу </w:t>
            </w:r>
            <w:proofErr w:type="gramStart"/>
            <w:r w:rsidRPr="009B324E">
              <w:rPr>
                <w:rFonts w:ascii="Verdana" w:hAnsi="Verdana" w:cs="Arial"/>
                <w:b/>
                <w:color w:val="00206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9B324E">
              <w:rPr>
                <w:rFonts w:ascii="Verdana" w:hAnsi="Verdana" w:cs="Arial"/>
                <w:b/>
                <w:color w:val="002060"/>
                <w:sz w:val="24"/>
                <w:szCs w:val="24"/>
                <w:shd w:val="clear" w:color="auto" w:fill="FFFFFF"/>
              </w:rPr>
              <w:t>толицу Тибета. Трансфер и размещение в отеле. Отдых</w:t>
            </w:r>
            <w:r w:rsidR="009B324E">
              <w:rPr>
                <w:rFonts w:ascii="Verdana" w:hAnsi="Verdana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D64FC6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2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Лхаса</w:t>
            </w:r>
          </w:p>
        </w:tc>
        <w:tc>
          <w:tcPr>
            <w:tcW w:w="8751" w:type="dxa"/>
          </w:tcPr>
          <w:p w:rsidR="009B324E" w:rsidRDefault="00D64FC6" w:rsidP="009B324E">
            <w:pPr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Завтрак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Экскурсия по городу: дворец </w:t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Потала</w:t>
            </w:r>
            <w:proofErr w:type="spellEnd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, дворец </w:t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Норбулинка</w:t>
            </w:r>
            <w:proofErr w:type="gram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ентр</w:t>
            </w:r>
            <w:proofErr w:type="spellEnd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 xml:space="preserve"> Тибетской Медицины. Размещение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в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отеле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Отдых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  <w:lang w:val="en-US"/>
              </w:rPr>
              <w:br/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</w:pPr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Дворец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Потала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(XVII в.)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– символ Тибета, самое известное здание региона, резиденция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Лам до китайского вторжения. Это великолепное 13-этажное здание покрыто белоснежным раствором, в состав которого входит молоко. Благодаря этому, стены дворца светятся даже ночью. Сейчас здесь находится музей, в котором можно увидеть гробницы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Лам. Особенно интересна гробница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Ламы X выполненная в форме ступы (содержит 3700 кг золота).</w:t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Норбулинка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– дворцовый комплекс, основанный в XVIII веке, как летняя резиденция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Ламы. Территория включает в себя парк, пруд и несколько дворцов (один из дворцов построен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Ламой XIV).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C93A70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3</w:t>
            </w:r>
          </w:p>
          <w:p w:rsidR="00C93A70" w:rsidRPr="009B324E" w:rsidRDefault="00C93A70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Лхаса</w:t>
            </w:r>
          </w:p>
        </w:tc>
        <w:tc>
          <w:tcPr>
            <w:tcW w:w="8751" w:type="dxa"/>
          </w:tcPr>
          <w:p w:rsidR="002D362B" w:rsidRPr="009B324E" w:rsidRDefault="00C93A70" w:rsidP="009B324E">
            <w:pPr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</w:pPr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Завтрак</w:t>
            </w:r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Дальнейший осмотр достопримечательность Лхасы: монастырь сера, монастырь </w:t>
            </w:r>
            <w:proofErr w:type="spellStart"/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Джоканг</w:t>
            </w:r>
            <w:proofErr w:type="spellEnd"/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Баркор</w:t>
            </w:r>
            <w:proofErr w:type="spellEnd"/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Базар (рынок)</w:t>
            </w:r>
          </w:p>
          <w:p w:rsidR="00D64FC6" w:rsidRPr="009B324E" w:rsidRDefault="00C93A70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br/>
            </w:r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Монастырь Сер</w:t>
            </w:r>
            <w:proofErr w:type="gram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а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до 1959 года (время китайского вторжения) был одним из самых больших монастырей Тибета традиции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Гелугпа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(в жило около 5000 человек, сейчас проживает всего несколько сотен. Был основан в 1419 году. Это крупный буддистский учебный центр, каждый день здесь проходят дебаты молодых монахов. Окрестности монастыря украшают камни с изображением Богов.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br/>
            </w:r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Монастырь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Джоканг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(тибетское название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Цуклаканг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)</w:t>
            </w:r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– самый почитаемый храм Тибета, символ религиозного и национального самосознания тибетцев.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Основан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 VII веке для хранения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буддистких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святынь, привезенных из Непала. 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Считается, что он построен на месте священного озера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Вотанг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вода из которого до сих пор плещется в колодце. Храм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перестраивался и изменялся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несколько раз, наибольшие изменения произошли после китайского вторжения, когда храм был осквернен китайскими солдатами, устроившими в монастыре постоялый двор и свинарник. В настоящий момент храм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реставрирован и вновь привлекает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верующих и туристов.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2D362B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День 4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Гьянтзе</w:t>
            </w:r>
            <w:proofErr w:type="spellEnd"/>
          </w:p>
        </w:tc>
        <w:tc>
          <w:tcPr>
            <w:tcW w:w="8751" w:type="dxa"/>
          </w:tcPr>
          <w:p w:rsidR="002D362B" w:rsidRPr="009B324E" w:rsidRDefault="002D362B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Завтрак. Утром - переезд в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Гьянтзе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(3950 м) (около 7 часов). Путь пролегает через горные перевалы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Карола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(5045 м.) и Кампала (4795 м.), вдоль живописного озера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Ямдрок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Цо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(священного для тибетцев). Прибытие в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Гьянтзе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, экскурсия в исторический форт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Дзонг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Гянтсе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(XIV век). Ночлег.</w:t>
            </w:r>
          </w:p>
          <w:p w:rsidR="002D362B" w:rsidRPr="009B324E" w:rsidRDefault="002D362B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Ямдрок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Цо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(Бирюзовое озеро)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– одно из четырех наиболее почитаемых озер в Тибете, находится на высоте 4488 м.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над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у.м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.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Площадь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озера – 621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кв.км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. Озеро считается волшебным и постоянно меняющим свой цвет. Считается объектом паломничества, вокруг него совершается кора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 xml:space="preserve">( </w:t>
            </w:r>
            <w:proofErr w:type="gramEnd"/>
            <w:r w:rsidRPr="009B324E">
              <w:rPr>
                <w:rFonts w:ascii="Verdana" w:hAnsi="Verdana"/>
                <w:color w:val="002060"/>
              </w:rPr>
              <w:t>священный обход). Считается, что форма озера напоминает скорпиона.</w:t>
            </w:r>
          </w:p>
          <w:p w:rsidR="002D362B" w:rsidRPr="009B324E" w:rsidRDefault="002D362B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Гьянтзе</w:t>
            </w:r>
            <w:proofErr w:type="spellEnd"/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– третий по величине город Тибета, расположенный на перекрестке торговых путей между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Бктаном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и тибетскими городами.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Находящийся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на высоте исторический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дзонг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имеет потрясающую панораму и известен тем, что, обороняемый тибетцами, вооруженными лишь луками, устоял в ходе штурма английской регулярной армией.</w:t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3A757A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5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Шигатзе</w:t>
            </w:r>
            <w:proofErr w:type="spellEnd"/>
          </w:p>
        </w:tc>
        <w:tc>
          <w:tcPr>
            <w:tcW w:w="8751" w:type="dxa"/>
          </w:tcPr>
          <w:p w:rsidR="003A757A" w:rsidRPr="009B324E" w:rsidRDefault="003A757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2060"/>
              </w:rPr>
            </w:pP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Завтрак. Переезд в </w:t>
            </w:r>
            <w:proofErr w:type="spell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Шигатзе</w:t>
            </w:r>
            <w:proofErr w:type="spellEnd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–второй по величине город в </w:t>
            </w:r>
            <w:proofErr w:type="spell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Тибетею</w:t>
            </w:r>
            <w:proofErr w:type="spellEnd"/>
            <w:proofErr w:type="gram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П</w:t>
            </w:r>
            <w:proofErr w:type="gramEnd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о пути посещение монастыря Шалу, основанного в 1040 году, который славится своими прекрасными фресками. По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прибытию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в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Шигатзе</w:t>
            </w:r>
            <w:proofErr w:type="spellEnd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посещение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монастыря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Тишилунпо</w:t>
            </w:r>
            <w:proofErr w:type="spellEnd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Размещение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в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лодже</w:t>
            </w:r>
            <w:proofErr w:type="spellEnd"/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Отдых.</w:t>
            </w:r>
            <w:r w:rsidRPr="009B324E">
              <w:rPr>
                <w:rFonts w:ascii="Verdana" w:hAnsi="Verdana" w:cs="Arial"/>
                <w:b/>
                <w:color w:val="002060"/>
                <w:shd w:val="clear" w:color="auto" w:fill="FFFFFF"/>
                <w:lang w:val="en-US"/>
              </w:rPr>
              <w:br/>
            </w:r>
          </w:p>
          <w:p w:rsidR="003A757A" w:rsidRPr="009B324E" w:rsidRDefault="003A757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Ташилунпо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–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один из наиболее почитаемых монастырей в Тибете, где расположена резиденция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Панчен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Ламы (второго по значению иерарха среди лам традиции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Гелугпа</w:t>
            </w:r>
            <w:proofErr w:type="spellEnd"/>
            <w:r w:rsidRPr="009B324E">
              <w:rPr>
                <w:rFonts w:ascii="Verdana" w:hAnsi="Verdana"/>
                <w:color w:val="002060"/>
              </w:rPr>
              <w:t>)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.М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онастырь основан в 1447 году и средства на его строительство собирали знатные тибетцы. Здесь сохранилась ступа с останками Первого </w:t>
            </w:r>
            <w:proofErr w:type="spellStart"/>
            <w:proofErr w:type="gramStart"/>
            <w:r w:rsidRPr="009B324E">
              <w:rPr>
                <w:rFonts w:ascii="Verdana" w:hAnsi="Verdana"/>
                <w:color w:val="002060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ламы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, поражает одиннадцатиметровая ступа Четвертого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Ламы, много сделавшего для монастыря. Еще одна достопримечательность - медная статуя Будды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Матрейи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(Будды будущего), покрытого позолотой, высотой 26 м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..</w:t>
            </w:r>
            <w:proofErr w:type="gramEnd"/>
          </w:p>
          <w:p w:rsidR="003A757A" w:rsidRPr="009B324E" w:rsidRDefault="003A757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color w:val="002060"/>
              </w:rPr>
              <w:t xml:space="preserve">В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Ташилунпо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также хранятся останки многих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Панчен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Лам. В настоящее время здесь проживает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Панчен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Лама, признанный китайскими властями.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Панчен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Лама, признанный тибетцами и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Далай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Ламой, пропал в 1995 году (считается, что он похищен китайскими властями).</w:t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A626CA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6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Ронгбук</w:t>
            </w:r>
            <w:proofErr w:type="spellEnd"/>
          </w:p>
        </w:tc>
        <w:tc>
          <w:tcPr>
            <w:tcW w:w="8751" w:type="dxa"/>
          </w:tcPr>
          <w:p w:rsidR="00A626CA" w:rsidRPr="009B324E" w:rsidRDefault="00A626C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Завтрак. Переезд через перевал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Панг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Ла (5150 м) к главной горной гряде в долине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Ронгбук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>.</w:t>
            </w: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По пути </w:t>
            </w:r>
            <w:r w:rsidRPr="009B324E">
              <w:rPr>
                <w:rFonts w:ascii="Verdana" w:hAnsi="Verdana"/>
                <w:b/>
                <w:bCs/>
                <w:color w:val="002060"/>
              </w:rPr>
              <w:lastRenderedPageBreak/>
              <w:t xml:space="preserve">посещение монастыря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Сакья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>.</w:t>
            </w: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По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приьытию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посещение монастыря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Ронгбук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. Размещение в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гестхаузе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>. Отдых.</w:t>
            </w: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</w:t>
            </w:r>
          </w:p>
          <w:p w:rsidR="00A626CA" w:rsidRPr="009B324E" w:rsidRDefault="00A626C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Ронгбук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 –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>самый высокогорный монастырь в мире,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находится на высоте 5200 м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над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у.м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>. Основан в конце XIX века в месте, где более 400 лет в пещерах останавливались для медитаций отшельники и монахи. Это последнее место, где можно встретить людей на пути к Эвересту, его проходит каждый, кто направляется к великой горе. Считается местом силы.</w:t>
            </w:r>
          </w:p>
          <w:p w:rsidR="00A626CA" w:rsidRPr="009B324E" w:rsidRDefault="00A626CA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00605E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День  7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Базовый лагерь Эвереста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Жангму</w:t>
            </w:r>
            <w:proofErr w:type="spellEnd"/>
          </w:p>
        </w:tc>
        <w:tc>
          <w:tcPr>
            <w:tcW w:w="8751" w:type="dxa"/>
          </w:tcPr>
          <w:p w:rsidR="0000605E" w:rsidRPr="009B324E" w:rsidRDefault="0000605E" w:rsidP="009B324E">
            <w:pPr>
              <w:shd w:val="clear" w:color="auto" w:fill="FFFFFF"/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</w:pPr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Посещение лагеря,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расопложенного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у подножья Эвереста (5, 250 м). Дальнейший переезд через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городный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перевал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Лалунг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(5,124м)</w:t>
            </w:r>
            <w:proofErr w:type="gram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Шунга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Ла (5,200м) и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Ньялам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(3800).</w:t>
            </w:r>
            <w:r w:rsidR="00E1758B"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Раз</w:t>
            </w:r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мещение в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гестазхаузе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. Отдых.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E1758B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8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br/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Катманду</w:t>
            </w:r>
          </w:p>
        </w:tc>
        <w:tc>
          <w:tcPr>
            <w:tcW w:w="8751" w:type="dxa"/>
          </w:tcPr>
          <w:p w:rsidR="00D64FC6" w:rsidRPr="009B324E" w:rsidRDefault="00E1758B" w:rsidP="009B324E">
            <w:pPr>
              <w:shd w:val="clear" w:color="auto" w:fill="FFFFFF"/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</w:pPr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Завтрак</w:t>
            </w:r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val="en-US" w:eastAsia="ru-RU"/>
              </w:rPr>
              <w:t xml:space="preserve">. </w:t>
            </w:r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Переезд в Катманд</w:t>
            </w:r>
            <w:proofErr w:type="gramStart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>у-</w:t>
            </w:r>
            <w:proofErr w:type="gramEnd"/>
            <w:r w:rsidRPr="009B324E">
              <w:rPr>
                <w:rFonts w:ascii="Verdana" w:eastAsia="Times New Roman" w:hAnsi="Verdana" w:cs="Helvetica"/>
                <w:b/>
                <w:color w:val="002060"/>
                <w:sz w:val="24"/>
                <w:szCs w:val="24"/>
                <w:lang w:eastAsia="ru-RU"/>
              </w:rPr>
              <w:t xml:space="preserve"> столицу Непала. Прохождение иммиграционного контроля, прощание с тибетскими гидами. По прибытию размещение в отеле Катманду. Отдых.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5469E0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</w:t>
            </w:r>
            <w:r w:rsidR="00AC0A46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9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</w:p>
          <w:p w:rsidR="005469E0" w:rsidRPr="009B324E" w:rsidRDefault="005469E0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Катманду</w:t>
            </w:r>
          </w:p>
        </w:tc>
        <w:tc>
          <w:tcPr>
            <w:tcW w:w="8751" w:type="dxa"/>
          </w:tcPr>
          <w:p w:rsidR="00BA119A" w:rsidRPr="009B324E" w:rsidRDefault="005469E0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 w:cs="Helvetica"/>
                <w:b/>
                <w:bCs/>
                <w:color w:val="002060"/>
              </w:rPr>
              <w:t xml:space="preserve">Завтрак. Экскурсия по Катманду: площадь Дурбар, храм </w:t>
            </w:r>
            <w:proofErr w:type="spellStart"/>
            <w:r w:rsidRPr="009B324E">
              <w:rPr>
                <w:rFonts w:ascii="Verdana" w:hAnsi="Verdana" w:cs="Helvetica"/>
                <w:b/>
                <w:bCs/>
                <w:color w:val="002060"/>
              </w:rPr>
              <w:t>Пашупатинатх</w:t>
            </w:r>
            <w:proofErr w:type="spellEnd"/>
            <w:r w:rsidRPr="009B324E">
              <w:rPr>
                <w:rFonts w:ascii="Verdana" w:hAnsi="Verdana" w:cs="Helvetica"/>
                <w:b/>
                <w:bCs/>
                <w:color w:val="002060"/>
              </w:rPr>
              <w:t xml:space="preserve">, ступа </w:t>
            </w:r>
            <w:proofErr w:type="spellStart"/>
            <w:r w:rsidRPr="009B324E">
              <w:rPr>
                <w:rFonts w:ascii="Verdana" w:hAnsi="Verdana" w:cs="Helvetica"/>
                <w:b/>
                <w:bCs/>
                <w:color w:val="002060"/>
              </w:rPr>
              <w:t>Сваямбунатх</w:t>
            </w:r>
            <w:proofErr w:type="spellEnd"/>
            <w:r w:rsidRPr="009B324E">
              <w:rPr>
                <w:rFonts w:ascii="Verdana" w:hAnsi="Verdana" w:cs="Helvetica"/>
                <w:b/>
                <w:bCs/>
                <w:color w:val="002060"/>
              </w:rPr>
              <w:t xml:space="preserve"> и </w:t>
            </w:r>
            <w:proofErr w:type="spellStart"/>
            <w:r w:rsidRPr="009B324E">
              <w:rPr>
                <w:rFonts w:ascii="Verdana" w:hAnsi="Verdana" w:cs="Helvetica"/>
                <w:b/>
                <w:bCs/>
                <w:color w:val="002060"/>
              </w:rPr>
              <w:t>Боднатх</w:t>
            </w:r>
            <w:proofErr w:type="spellEnd"/>
            <w:r w:rsidRPr="009B324E">
              <w:rPr>
                <w:rFonts w:ascii="Verdana" w:hAnsi="Verdana" w:cs="Helvetica"/>
                <w:b/>
                <w:bCs/>
                <w:color w:val="002060"/>
              </w:rPr>
              <w:t>.</w:t>
            </w:r>
            <w:r w:rsidRPr="009B324E">
              <w:rPr>
                <w:rFonts w:ascii="Verdana" w:hAnsi="Verdana" w:cs="Helvetica"/>
                <w:b/>
                <w:bCs/>
                <w:color w:val="002060"/>
              </w:rPr>
              <w:br/>
            </w:r>
            <w:r w:rsidRPr="009B324E">
              <w:rPr>
                <w:rFonts w:ascii="Verdana" w:hAnsi="Verdana" w:cs="Helvetica"/>
                <w:b/>
                <w:bCs/>
                <w:color w:val="002060"/>
              </w:rPr>
              <w:br/>
            </w:r>
            <w:r w:rsidR="00BA119A" w:rsidRPr="009B324E">
              <w:rPr>
                <w:rFonts w:ascii="Verdana" w:hAnsi="Verdana"/>
                <w:b/>
                <w:bCs/>
                <w:color w:val="002060"/>
              </w:rPr>
              <w:t>буддистский храмовый центр</w:t>
            </w:r>
            <w:r w:rsidR="00BA119A"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proofErr w:type="spellStart"/>
            <w:r w:rsidR="00BA119A" w:rsidRPr="009B324E">
              <w:rPr>
                <w:rFonts w:ascii="Verdana" w:hAnsi="Verdana"/>
                <w:b/>
                <w:bCs/>
                <w:color w:val="002060"/>
              </w:rPr>
              <w:t>Боудданатх</w:t>
            </w:r>
            <w:proofErr w:type="spellEnd"/>
            <w:r w:rsidR="00BA119A"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r w:rsidR="00BA119A" w:rsidRPr="009B324E">
              <w:rPr>
                <w:rFonts w:ascii="Verdana" w:hAnsi="Verdana"/>
                <w:color w:val="002060"/>
              </w:rPr>
              <w:t xml:space="preserve">(Всемирное наследие ЮНЕСКО), в центре которого находится самая большая ступа в Непале, которая также является одной из самых больших ступ в мире. Вокруг построено множество тибетских монастырей, представляющих практически все школы в тибетском буддизме, а также проживает множество тибетцев, бежавших из оккупированного китайцами Тибета. Дата создания ступы официально не установлена, некоторые ученые считают, что первая ступа появилась на этом место в 600 году после принятия буддизма тибетским царем, затем разрушена в ходе войны с </w:t>
            </w:r>
            <w:proofErr w:type="spellStart"/>
            <w:r w:rsidR="00BA119A" w:rsidRPr="009B324E">
              <w:rPr>
                <w:rFonts w:ascii="Verdana" w:hAnsi="Verdana"/>
                <w:color w:val="002060"/>
              </w:rPr>
              <w:t>мугалами</w:t>
            </w:r>
            <w:proofErr w:type="spellEnd"/>
            <w:r w:rsidR="00BA119A"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r w:rsidR="00BA119A" w:rsidRPr="009B324E">
              <w:rPr>
                <w:rFonts w:ascii="Verdana" w:hAnsi="Verdana"/>
                <w:color w:val="002060"/>
              </w:rPr>
              <w:t>в XIV веке</w:t>
            </w:r>
            <w:proofErr w:type="gramStart"/>
            <w:r w:rsidR="00BA119A" w:rsidRPr="009B324E">
              <w:rPr>
                <w:rFonts w:ascii="Verdana" w:hAnsi="Verdana"/>
                <w:color w:val="002060"/>
              </w:rPr>
              <w:t>.</w:t>
            </w:r>
            <w:proofErr w:type="gramEnd"/>
            <w:r w:rsidR="00BA119A"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proofErr w:type="gramStart"/>
            <w:r w:rsidR="00BA119A" w:rsidRPr="009B324E">
              <w:rPr>
                <w:rFonts w:ascii="Verdana" w:hAnsi="Verdana"/>
                <w:color w:val="002060"/>
              </w:rPr>
              <w:t>и</w:t>
            </w:r>
            <w:proofErr w:type="gramEnd"/>
            <w:r w:rsidR="00BA119A" w:rsidRPr="009B324E">
              <w:rPr>
                <w:rFonts w:ascii="Verdana" w:hAnsi="Verdana"/>
                <w:color w:val="002060"/>
              </w:rPr>
              <w:t xml:space="preserve"> заново воссоздана. Сегодня – это одно из самых популярных мест паломничества и туристического интереса в Непале.</w:t>
            </w:r>
          </w:p>
          <w:p w:rsidR="00BA119A" w:rsidRPr="009B324E" w:rsidRDefault="00BA119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индуистский храм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Пашупатинатх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(Всемирное наследие ЮНЕСКО) – главный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шиваистский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храм мира. Является важнейшим объектом паломничества и излюбленным местом сбора садху. В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храме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проводятся многочисленные обряды кремации, прах спускается в реку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Багмати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. В реке также проходят ритуальные омовения, там же омывают 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умерших</w:t>
            </w:r>
            <w:proofErr w:type="gramEnd"/>
            <w:r w:rsidRPr="009B324E">
              <w:rPr>
                <w:rFonts w:ascii="Verdana" w:hAnsi="Verdana"/>
                <w:color w:val="002060"/>
              </w:rPr>
              <w:t xml:space="preserve"> перед кремацией. Вход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неиндусам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в главный храм запрещен, но комплекс хорошо просматривается.</w:t>
            </w:r>
          </w:p>
          <w:p w:rsidR="005469E0" w:rsidRPr="009B324E" w:rsidRDefault="00BA119A" w:rsidP="009B324E">
            <w:pPr>
              <w:shd w:val="clear" w:color="auto" w:fill="FFFFFF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Сваямбунатх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- буддистский комплекс, расположенный на вершине холма, который, говорят, был когда-то островом среди моря, покрывавшего долину Катманду. По преданиям, первый храм был здесь заложен еще в V веке, который в XIII веке стал крупным буддистским центром. К храму ведет Большая лестница, сооруженная здесь в XVII веке. В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центре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комплекса расположена 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очень красивая ступа – один из символов Непала, у подножия которой находится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дордже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(XVII в) – символ быстрого просветления в буддизме и мужского начала в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тантризме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В храмовом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комплексе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можно найти много индуистской символики, он является святым местом также индуистов. Храм иногда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называют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обезьяним храмом, так как здесь живет огромное количество обезьян, подкармливаемых паломниками и туристами.</w:t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AC0A46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День 10</w:t>
            </w:r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Пата</w:t>
            </w:r>
            <w:proofErr w:type="gramStart"/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н-</w:t>
            </w:r>
            <w:proofErr w:type="gramEnd"/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Бхактапур</w:t>
            </w:r>
            <w:proofErr w:type="spellEnd"/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-</w:t>
            </w:r>
            <w:r w:rsidR="00BA119A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Нагаркот0</w:t>
            </w:r>
          </w:p>
        </w:tc>
        <w:tc>
          <w:tcPr>
            <w:tcW w:w="8751" w:type="dxa"/>
          </w:tcPr>
          <w:p w:rsidR="009B324E" w:rsidRDefault="00BA119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2060"/>
              </w:rPr>
            </w:pPr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>Завтрак</w:t>
            </w:r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 xml:space="preserve">Экскурсия в древние города Патан и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>Бхактапур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 xml:space="preserve">. Дальнейший переезд в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>Нагаркот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hd w:val="clear" w:color="auto" w:fill="FFFFFF"/>
              </w:rPr>
              <w:t xml:space="preserve"> – горную деревушку, которая считается лучшим местом для наблюдения рассвета над Гималаями. Размещение в отеле. Отдых.</w:t>
            </w:r>
            <w:r w:rsidRPr="009B324E">
              <w:rPr>
                <w:rFonts w:ascii="Verdana" w:hAnsi="Verdana" w:cs="Helvetica"/>
                <w:color w:val="002060"/>
                <w:shd w:val="clear" w:color="auto" w:fill="FFFFFF"/>
              </w:rPr>
              <w:br/>
            </w:r>
          </w:p>
          <w:p w:rsidR="00BA119A" w:rsidRPr="009B324E" w:rsidRDefault="00BA119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Город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Бхактапур</w:t>
            </w:r>
            <w:proofErr w:type="spellEnd"/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- город ремесленников, бережно хранящих вековые традиции. Здесь и сегодня не утрачен средневековый дух. Мощёные улицы соединяют между собой монументальные площади. На площадях расположены дворцы, колонны и старинные храмы - признанные шедевры средневекового зодчества и резьбы по дереву. Лабиринты узких улочек ведут к священной реке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Хануманте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, к обрядовым купальням –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гхатам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. Город, основанный в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XII</w:t>
            </w:r>
            <w:proofErr w:type="gramStart"/>
            <w:r w:rsidRPr="009B324E">
              <w:rPr>
                <w:rFonts w:ascii="Verdana" w:hAnsi="Verdana"/>
                <w:color w:val="002060"/>
              </w:rPr>
              <w:t>в</w:t>
            </w:r>
            <w:proofErr w:type="spellEnd"/>
            <w:proofErr w:type="gramEnd"/>
            <w:r w:rsidRPr="009B324E">
              <w:rPr>
                <w:rFonts w:ascii="Verdana" w:hAnsi="Verdana"/>
                <w:color w:val="002060"/>
              </w:rPr>
              <w:t>., являлся столицей долины Катманду до XV в.</w:t>
            </w:r>
          </w:p>
          <w:p w:rsidR="00BA119A" w:rsidRPr="009B324E" w:rsidRDefault="00BA119A" w:rsidP="009B324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</w:rPr>
            </w:pPr>
            <w:r w:rsidRPr="009B324E">
              <w:rPr>
                <w:rFonts w:ascii="Verdana" w:hAnsi="Verdana"/>
                <w:b/>
                <w:bCs/>
                <w:color w:val="002060"/>
              </w:rPr>
              <w:t xml:space="preserve">Основные достопримечательности в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</w:rPr>
              <w:t>Бхактапуре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</w:rPr>
              <w:t>: Площадь Дурбар</w:t>
            </w:r>
            <w:r w:rsidRPr="009B324E">
              <w:rPr>
                <w:rStyle w:val="apple-converted-space"/>
                <w:rFonts w:ascii="Verdana" w:hAnsi="Verdana"/>
                <w:color w:val="002060"/>
              </w:rPr>
              <w:t> </w:t>
            </w:r>
            <w:r w:rsidRPr="009B324E">
              <w:rPr>
                <w:rFonts w:ascii="Verdana" w:hAnsi="Verdana"/>
                <w:color w:val="002060"/>
              </w:rPr>
              <w:t xml:space="preserve">(Дворцовая площадь) - традиционна для столичных городов Непала всех времен. На площади сосредоточены основные памятники архитектуры и древние храмы города. Самые популярные: Дворец 55 окон (некогда резиденция королей), Львиные и Золотые ворота, колокол Лающих Собак, статуя короля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Бхупатиндры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Маллы</w:t>
            </w:r>
            <w:proofErr w:type="spellEnd"/>
            <w:r w:rsidRPr="009B324E">
              <w:rPr>
                <w:rFonts w:ascii="Verdana" w:hAnsi="Verdana"/>
                <w:color w:val="002060"/>
              </w:rPr>
              <w:t xml:space="preserve">, библиотека санскритских рукописей, Национальная галерея с памятниками средневековой скульптуры и живописи Непала и башенный храм </w:t>
            </w:r>
            <w:proofErr w:type="spellStart"/>
            <w:r w:rsidRPr="009B324E">
              <w:rPr>
                <w:rFonts w:ascii="Verdana" w:hAnsi="Verdana"/>
                <w:color w:val="002060"/>
              </w:rPr>
              <w:t>Батсала</w:t>
            </w:r>
            <w:proofErr w:type="spellEnd"/>
            <w:r w:rsidRPr="009B324E">
              <w:rPr>
                <w:rFonts w:ascii="Verdana" w:hAnsi="Verdana"/>
                <w:color w:val="002060"/>
              </w:rPr>
              <w:t>.</w:t>
            </w:r>
          </w:p>
          <w:p w:rsidR="00D64FC6" w:rsidRPr="009B324E" w:rsidRDefault="00D64FC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AC0A46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11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Паро</w:t>
            </w:r>
            <w:proofErr w:type="spellEnd"/>
          </w:p>
        </w:tc>
        <w:tc>
          <w:tcPr>
            <w:tcW w:w="8751" w:type="dxa"/>
          </w:tcPr>
          <w:p w:rsidR="00D64FC6" w:rsidRPr="009B324E" w:rsidRDefault="00AC0A46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Завтрак</w:t>
            </w:r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Трансфер в аэропорт, перелет в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Паро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. По прибытию экскурсия по городу: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Ринпунг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 построенный в 1646 году, сейчас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злесь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 размещается здание администрации; Кичу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Лаканг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амый старый храм страны;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Друклял</w:t>
            </w:r>
            <w:proofErr w:type="spellEnd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="009B324E"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  <w:r w:rsidRPr="009B324E">
              <w:rPr>
                <w:rFonts w:ascii="Verdana" w:hAnsi="Verdana" w:cs="Helvetica"/>
                <w:b/>
                <w:color w:val="002060"/>
                <w:sz w:val="24"/>
                <w:szCs w:val="24"/>
                <w:shd w:val="clear" w:color="auto" w:fill="FFFFFF"/>
              </w:rPr>
              <w:br/>
            </w:r>
            <w:r w:rsidRPr="009B324E">
              <w:rPr>
                <w:rFonts w:ascii="Verdana" w:hAnsi="Verdana" w:cs="Helvetica"/>
                <w:color w:val="00206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B324E">
              <w:rPr>
                <w:rStyle w:val="a4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Паро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– один из крупнейших религиозных и культурных центров Бутана, здесь расположен единственный аэропо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рт стр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аны, который считается одним из самых сложных в мире, ведь взлетная полоса находится на высоте 2300 метров, а со всех сторон ее зажимают вплотную горы высотой более 5000м. От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Паро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до знаменитого Эвереста всего лишь 230 км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при хорошей погоде во врем полета эту вершину видно очень хорошо. Город окружают рисовые поля, живописные долины, прекрасные сады и величественные вершины, среди которых пик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Чомолари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(7316м). Долина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Паро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– один из густонаселённых регионов страны, она славится чудесными монастырями, уютными деревушками с 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lastRenderedPageBreak/>
              <w:t>колоритными жилыми домами.</w:t>
            </w:r>
            <w:r w:rsidRPr="009B324E">
              <w:rPr>
                <w:rFonts w:ascii="Verdana" w:hAnsi="Verdana" w:cs="Helvetica"/>
                <w:color w:val="00206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Друк-юл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Pr="009B324E">
              <w:rPr>
                <w:rStyle w:val="apple-converted-space"/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- крепость была возведена в 1644 году легендарным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Шабдрунгом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основателем и первым королем Бутана, для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путями, ведущими в Тибет, и неоднократно спасала страну от набегов тибетцев.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575423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День 12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Паро</w:t>
            </w:r>
            <w:proofErr w:type="spellEnd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Тиху</w:t>
            </w:r>
            <w:proofErr w:type="spellEnd"/>
          </w:p>
        </w:tc>
        <w:tc>
          <w:tcPr>
            <w:tcW w:w="8751" w:type="dxa"/>
          </w:tcPr>
          <w:p w:rsidR="00D64FC6" w:rsidRPr="009B324E" w:rsidRDefault="00575423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Завтрак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Переезд в монастырь </w:t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Тактсанг</w:t>
            </w:r>
            <w:proofErr w:type="spellEnd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(4-5 часов) посещение монастыря, обед. Переход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вниз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по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долине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Переезд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в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Тимпху</w:t>
            </w:r>
            <w:proofErr w:type="spellEnd"/>
            <w:r w:rsidR="00492BBD"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, столицу Бутана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Размещение в отеле. Отдых.</w:t>
            </w:r>
          </w:p>
          <w:p w:rsidR="009B324E" w:rsidRPr="009B324E" w:rsidRDefault="009B324E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:rsidR="00575423" w:rsidRPr="009B324E" w:rsidRDefault="00492BBD" w:rsidP="009B324E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Таксанг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Лаханг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-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одна из главных достопримечательностей Бутана. Согласно легенде, монастырь был основан в VII веке Гуру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Ринпоче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который медитировал на его территории в пещере с потрясающим видом на самую высокую гору Бутана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Джомолхари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Прибыл святой на летающей тигрице, в которую превратилась на время его жена. В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монастыре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также медитировал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Миларепа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любил бывать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Шабдрунг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. В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комплексе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расположено семь храмов, монашеские кельи и водопад. Бутанцы уверены, что именно здесь водится знаменитый Громовой Дракон – символ страны. Для того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чтобы добраться в монастырь нужно время – в него ведут вырубленные в скалах ступени, путь займет около 4-5 часов.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B42297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13</w:t>
            </w: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br/>
              <w:t>Завтрак</w:t>
            </w:r>
          </w:p>
        </w:tc>
        <w:tc>
          <w:tcPr>
            <w:tcW w:w="8751" w:type="dxa"/>
          </w:tcPr>
          <w:p w:rsidR="00D64FC6" w:rsidRPr="009B324E" w:rsidRDefault="00B42297" w:rsidP="009B324E">
            <w:pPr>
              <w:shd w:val="clear" w:color="auto" w:fill="FFFFFF"/>
              <w:rPr>
                <w:rFonts w:ascii="Verdana" w:hAnsi="Verdana"/>
                <w:color w:val="002060"/>
                <w:sz w:val="24"/>
                <w:szCs w:val="24"/>
              </w:rPr>
            </w:pP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Завтрак</w:t>
            </w: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val="en-US" w:eastAsia="ru-RU"/>
              </w:rPr>
              <w:t xml:space="preserve">. </w:t>
            </w: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 xml:space="preserve">Экскурсия по городу: Мемориал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Чортен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 xml:space="preserve">; посещение мини-зоопарка где можно увидеть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такинов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–н</w:t>
            </w:r>
            <w:proofErr w:type="gramEnd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ациональных животных Бутана. Обед</w:t>
            </w: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val="en-US" w:eastAsia="ru-RU"/>
              </w:rPr>
              <w:t xml:space="preserve">. </w:t>
            </w: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 xml:space="preserve">Посещение центра национальной медицины, школы изящных искусств, фольклорного </w:t>
            </w:r>
            <w:proofErr w:type="spellStart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музыя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Ташичо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t>. Возвращение в отель. Отдых.</w:t>
            </w:r>
            <w:r w:rsidRPr="009B324E">
              <w:rPr>
                <w:rFonts w:ascii="Verdana" w:eastAsia="Times New Roman" w:hAnsi="Verdana" w:cs="Helvetica"/>
                <w:b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Ташичо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Дзонг</w:t>
            </w:r>
            <w:proofErr w:type="spellEnd"/>
            <w:r w:rsidRPr="009B324E">
              <w:rPr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или Крепость Благословенной религии</w:t>
            </w:r>
            <w:r w:rsidRPr="009B324E">
              <w:rPr>
                <w:rStyle w:val="apple-converted-space"/>
                <w:rFonts w:ascii="Verdana" w:hAnsi="Verdana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была </w:t>
            </w:r>
            <w:proofErr w:type="gram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построена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Шабдрунгом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 1641 году и перестроена</w:t>
            </w:r>
            <w:proofErr w:type="gram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в 1965 году третьим королем Бутана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Джигме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Джорджи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Вангчуком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, который определил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Тимпху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своей столицей. Здесь находится Королевская резиденция, дворец Верховного Ламы, Тронный Зал и Зал Национальной Ассамблеи, в котором стоит большая статуя Будды. Рядом стоят колонны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Тенджу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Канджу</w:t>
            </w:r>
            <w:proofErr w:type="spellEnd"/>
            <w:r w:rsidRPr="009B324E">
              <w:rPr>
                <w:rFonts w:ascii="Verdana" w:hAnsi="Verdana"/>
                <w:color w:val="002060"/>
                <w:sz w:val="24"/>
                <w:szCs w:val="24"/>
                <w:shd w:val="clear" w:color="auto" w:fill="FFFFFF"/>
              </w:rPr>
              <w:t>, украшенные буддистскими наставлениями о превосходстве религии над политикой.</w:t>
            </w:r>
          </w:p>
        </w:tc>
      </w:tr>
      <w:tr w:rsidR="009B324E" w:rsidRPr="009B324E" w:rsidTr="00D64FC6">
        <w:tc>
          <w:tcPr>
            <w:tcW w:w="1668" w:type="dxa"/>
          </w:tcPr>
          <w:p w:rsidR="00D64FC6" w:rsidRPr="009B324E" w:rsidRDefault="00B42297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B324E">
              <w:rPr>
                <w:rFonts w:ascii="Verdana" w:hAnsi="Verdana"/>
                <w:b/>
                <w:color w:val="002060"/>
                <w:sz w:val="24"/>
                <w:szCs w:val="24"/>
              </w:rPr>
              <w:t>День 14</w:t>
            </w:r>
          </w:p>
        </w:tc>
        <w:tc>
          <w:tcPr>
            <w:tcW w:w="8751" w:type="dxa"/>
          </w:tcPr>
          <w:p w:rsidR="00D64FC6" w:rsidRPr="007A1186" w:rsidRDefault="00B42297" w:rsidP="009B324E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bookmarkStart w:id="0" w:name="_GoBack"/>
            <w:r w:rsidRPr="007A1186">
              <w:rPr>
                <w:rFonts w:ascii="Verdana" w:hAnsi="Verdana"/>
                <w:b/>
                <w:color w:val="002060"/>
                <w:sz w:val="24"/>
                <w:szCs w:val="24"/>
              </w:rPr>
              <w:t>Завтрак. Трансфер в аэропорт. Международный перелет</w:t>
            </w:r>
            <w:bookmarkEnd w:id="0"/>
          </w:p>
        </w:tc>
      </w:tr>
    </w:tbl>
    <w:p w:rsidR="009B324E" w:rsidRPr="009B324E" w:rsidRDefault="009B324E" w:rsidP="009B324E">
      <w:pPr>
        <w:pStyle w:val="2"/>
        <w:shd w:val="clear" w:color="auto" w:fill="FFFFFF"/>
        <w:spacing w:before="225" w:beforeAutospacing="0" w:after="0" w:afterAutospacing="0"/>
        <w:rPr>
          <w:rFonts w:ascii="Verdana" w:hAnsi="Verdana" w:cs="Helvetica"/>
          <w:color w:val="002060"/>
          <w:sz w:val="24"/>
          <w:szCs w:val="24"/>
        </w:rPr>
      </w:pPr>
      <w:r w:rsidRPr="009B324E">
        <w:rPr>
          <w:rFonts w:ascii="Verdana" w:hAnsi="Verdana"/>
          <w:color w:val="002060"/>
          <w:sz w:val="24"/>
          <w:szCs w:val="24"/>
        </w:rPr>
        <w:br/>
        <w:t>Стоимость 3980 долл. на человека</w:t>
      </w:r>
      <w:r w:rsidRPr="009B324E">
        <w:rPr>
          <w:rFonts w:ascii="Verdana" w:hAnsi="Verdana"/>
          <w:color w:val="002060"/>
          <w:sz w:val="24"/>
          <w:szCs w:val="24"/>
        </w:rPr>
        <w:br/>
        <w:t>при размещении в двухместном номере (действительная до 20.12.17)</w:t>
      </w:r>
      <w:r w:rsidRPr="009B324E">
        <w:rPr>
          <w:rFonts w:ascii="Verdana" w:hAnsi="Verdana"/>
          <w:color w:val="002060"/>
          <w:sz w:val="24"/>
          <w:szCs w:val="24"/>
        </w:rPr>
        <w:br/>
      </w:r>
      <w:r w:rsidRPr="009B324E">
        <w:rPr>
          <w:rFonts w:ascii="Verdana" w:hAnsi="Verdana"/>
          <w:color w:val="002060"/>
          <w:sz w:val="24"/>
          <w:szCs w:val="24"/>
        </w:rPr>
        <w:br/>
      </w:r>
      <w:r w:rsidRPr="009B324E">
        <w:rPr>
          <w:rFonts w:ascii="Verdana" w:hAnsi="Verdana" w:cs="Helvetica"/>
          <w:color w:val="002060"/>
          <w:sz w:val="24"/>
          <w:szCs w:val="24"/>
        </w:rPr>
        <w:t>В стоимость включено;</w:t>
      </w:r>
      <w:r w:rsidRPr="009B324E">
        <w:rPr>
          <w:rFonts w:ascii="Verdana" w:hAnsi="Verdana" w:cs="Helvetica"/>
          <w:color w:val="002060"/>
          <w:sz w:val="24"/>
          <w:szCs w:val="24"/>
        </w:rPr>
        <w:br/>
      </w:r>
      <w:r w:rsidRPr="009B324E">
        <w:rPr>
          <w:rFonts w:ascii="Verdana" w:hAnsi="Verdana" w:cs="Helvetica"/>
          <w:b w:val="0"/>
          <w:color w:val="002060"/>
          <w:sz w:val="24"/>
          <w:szCs w:val="24"/>
        </w:rPr>
        <w:t>- проживание в отелях 3*;</w:t>
      </w:r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  <w:t>-з-х разовое питание (кроме Тибета, где завтрак);</w:t>
      </w:r>
      <w:proofErr w:type="gramStart"/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  <w:t>-</w:t>
      </w:r>
      <w:proofErr w:type="gramEnd"/>
      <w:r w:rsidRPr="009B324E">
        <w:rPr>
          <w:rFonts w:ascii="Verdana" w:hAnsi="Verdana" w:cs="Helvetica"/>
          <w:b w:val="0"/>
          <w:color w:val="002060"/>
          <w:sz w:val="24"/>
          <w:szCs w:val="24"/>
        </w:rPr>
        <w:t>все трансферы и переезды;</w:t>
      </w:r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  <w:t>-входные билеты;</w:t>
      </w:r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  <w:t xml:space="preserve">-виза Бутана и </w:t>
      </w:r>
      <w:proofErr w:type="spellStart"/>
      <w:r w:rsidRPr="009B324E">
        <w:rPr>
          <w:rFonts w:ascii="Verdana" w:hAnsi="Verdana" w:cs="Helvetica"/>
          <w:b w:val="0"/>
          <w:color w:val="002060"/>
          <w:sz w:val="24"/>
          <w:szCs w:val="24"/>
        </w:rPr>
        <w:t>пермит</w:t>
      </w:r>
      <w:proofErr w:type="spellEnd"/>
      <w:r w:rsidRPr="009B324E">
        <w:rPr>
          <w:rFonts w:ascii="Verdana" w:hAnsi="Verdana" w:cs="Helvetica"/>
          <w:b w:val="0"/>
          <w:color w:val="002060"/>
          <w:sz w:val="24"/>
          <w:szCs w:val="24"/>
        </w:rPr>
        <w:t xml:space="preserve"> для въезда в Тибет;</w:t>
      </w:r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  <w:t>-</w:t>
      </w:r>
      <w:proofErr w:type="spellStart"/>
      <w:r w:rsidRPr="009B324E">
        <w:rPr>
          <w:rFonts w:ascii="Verdana" w:hAnsi="Verdana" w:cs="Helvetica"/>
          <w:b w:val="0"/>
          <w:color w:val="002060"/>
          <w:sz w:val="24"/>
          <w:szCs w:val="24"/>
        </w:rPr>
        <w:t>экскрсии</w:t>
      </w:r>
      <w:proofErr w:type="spellEnd"/>
      <w:r w:rsidRPr="009B324E">
        <w:rPr>
          <w:rFonts w:ascii="Verdana" w:hAnsi="Verdana" w:cs="Helvetica"/>
          <w:b w:val="0"/>
          <w:color w:val="002060"/>
          <w:sz w:val="24"/>
          <w:szCs w:val="24"/>
        </w:rPr>
        <w:t xml:space="preserve"> с англоязычным гидом</w:t>
      </w:r>
      <w:bookmarkStart w:id="1" w:name="tripexclude"/>
      <w:bookmarkEnd w:id="1"/>
      <w:r w:rsidRPr="009B324E">
        <w:rPr>
          <w:rFonts w:ascii="Verdana" w:hAnsi="Verdana" w:cs="Helvetica"/>
          <w:b w:val="0"/>
          <w:color w:val="002060"/>
          <w:sz w:val="24"/>
          <w:szCs w:val="24"/>
        </w:rPr>
        <w:br/>
      </w:r>
      <w:r w:rsidRPr="009B324E">
        <w:rPr>
          <w:rFonts w:ascii="Verdana" w:hAnsi="Verdana" w:cs="Helvetica"/>
          <w:color w:val="002060"/>
          <w:sz w:val="24"/>
          <w:szCs w:val="24"/>
        </w:rPr>
        <w:lastRenderedPageBreak/>
        <w:br/>
      </w:r>
      <w:r w:rsidRPr="009B324E">
        <w:rPr>
          <w:rFonts w:ascii="Verdana" w:hAnsi="Verdana" w:cs="Helvetica"/>
          <w:color w:val="002060"/>
          <w:sz w:val="24"/>
          <w:szCs w:val="24"/>
        </w:rPr>
        <w:br/>
        <w:t>Дополнительно оплачивается</w:t>
      </w:r>
    </w:p>
    <w:p w:rsidR="009B324E" w:rsidRPr="009B324E" w:rsidRDefault="009B324E" w:rsidP="009B3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</w:pP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Международный перелет</w:t>
      </w:r>
    </w:p>
    <w:p w:rsidR="009B324E" w:rsidRPr="009B324E" w:rsidRDefault="009B324E" w:rsidP="009B3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Helvetica"/>
          <w:color w:val="002060"/>
          <w:sz w:val="24"/>
          <w:szCs w:val="24"/>
          <w:lang w:val="en-US" w:eastAsia="ru-RU"/>
        </w:rPr>
      </w:pP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 xml:space="preserve">Виза Непала 25 </w:t>
      </w:r>
      <w:proofErr w:type="spellStart"/>
      <w:proofErr w:type="gramStart"/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долл</w:t>
      </w:r>
      <w:proofErr w:type="spellEnd"/>
      <w:proofErr w:type="gramEnd"/>
    </w:p>
    <w:p w:rsidR="009B324E" w:rsidRPr="009B324E" w:rsidRDefault="009B324E" w:rsidP="009B3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Helvetica"/>
          <w:color w:val="002060"/>
          <w:sz w:val="24"/>
          <w:szCs w:val="24"/>
          <w:lang w:val="en-US" w:eastAsia="ru-RU"/>
        </w:rPr>
      </w:pP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Обеды и Ужины в Тибете</w:t>
      </w:r>
    </w:p>
    <w:p w:rsidR="009B324E" w:rsidRPr="009B324E" w:rsidRDefault="009B324E" w:rsidP="009B3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Helvetica"/>
          <w:color w:val="002060"/>
          <w:sz w:val="24"/>
          <w:szCs w:val="24"/>
          <w:lang w:val="en-US" w:eastAsia="ru-RU"/>
        </w:rPr>
      </w:pP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Чаевые гидам и водителям</w:t>
      </w:r>
    </w:p>
    <w:p w:rsidR="00E9482D" w:rsidRPr="009B324E" w:rsidRDefault="009B324E" w:rsidP="009B3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2060"/>
          <w:sz w:val="24"/>
          <w:szCs w:val="24"/>
          <w:lang w:val="en-US"/>
        </w:rPr>
      </w:pP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Медицинская</w:t>
      </w:r>
      <w:r w:rsidRPr="009B324E">
        <w:rPr>
          <w:rFonts w:ascii="Verdana" w:eastAsia="Times New Roman" w:hAnsi="Verdana" w:cs="Helvetica"/>
          <w:color w:val="002060"/>
          <w:sz w:val="24"/>
          <w:szCs w:val="24"/>
          <w:lang w:val="en-US" w:eastAsia="ru-RU"/>
        </w:rPr>
        <w:t xml:space="preserve"> </w:t>
      </w: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t>страховка</w:t>
      </w:r>
      <w:r w:rsidRPr="009B324E">
        <w:rPr>
          <w:rFonts w:ascii="Verdana" w:eastAsia="Times New Roman" w:hAnsi="Verdana" w:cs="Helvetica"/>
          <w:color w:val="002060"/>
          <w:sz w:val="24"/>
          <w:szCs w:val="24"/>
          <w:lang w:val="en-US" w:eastAsia="ru-RU"/>
        </w:rPr>
        <w:br/>
      </w:r>
      <w:r w:rsidRPr="009B324E">
        <w:rPr>
          <w:rFonts w:ascii="Verdana" w:eastAsia="Times New Roman" w:hAnsi="Verdana" w:cs="Helvetica"/>
          <w:color w:val="002060"/>
          <w:sz w:val="24"/>
          <w:szCs w:val="24"/>
          <w:lang w:eastAsia="ru-RU"/>
        </w:rPr>
        <w:br/>
      </w:r>
    </w:p>
    <w:sectPr w:rsidR="00E9482D" w:rsidRPr="009B324E" w:rsidSect="00E42FD2">
      <w:pgSz w:w="11905" w:h="16837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10"/>
    <w:multiLevelType w:val="multilevel"/>
    <w:tmpl w:val="899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F7CA2"/>
    <w:multiLevelType w:val="multilevel"/>
    <w:tmpl w:val="386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AE"/>
    <w:rsid w:val="0000605E"/>
    <w:rsid w:val="001921AE"/>
    <w:rsid w:val="002D362B"/>
    <w:rsid w:val="003A757A"/>
    <w:rsid w:val="00492BBD"/>
    <w:rsid w:val="005469E0"/>
    <w:rsid w:val="00575423"/>
    <w:rsid w:val="007A1186"/>
    <w:rsid w:val="009B324E"/>
    <w:rsid w:val="00A626CA"/>
    <w:rsid w:val="00AC0A46"/>
    <w:rsid w:val="00B42297"/>
    <w:rsid w:val="00BA119A"/>
    <w:rsid w:val="00C93A70"/>
    <w:rsid w:val="00CB4C02"/>
    <w:rsid w:val="00D64FC6"/>
    <w:rsid w:val="00E1758B"/>
    <w:rsid w:val="00E42FD2"/>
    <w:rsid w:val="00E9482D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4FC6"/>
  </w:style>
  <w:style w:type="character" w:styleId="a4">
    <w:name w:val="Strong"/>
    <w:basedOn w:val="a0"/>
    <w:uiPriority w:val="22"/>
    <w:qFormat/>
    <w:rsid w:val="00C93A70"/>
    <w:rPr>
      <w:b/>
      <w:bCs/>
    </w:rPr>
  </w:style>
  <w:style w:type="paragraph" w:styleId="a5">
    <w:name w:val="Normal (Web)"/>
    <w:basedOn w:val="a"/>
    <w:uiPriority w:val="99"/>
    <w:unhideWhenUsed/>
    <w:rsid w:val="002D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60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3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4FC6"/>
  </w:style>
  <w:style w:type="character" w:styleId="a4">
    <w:name w:val="Strong"/>
    <w:basedOn w:val="a0"/>
    <w:uiPriority w:val="22"/>
    <w:qFormat/>
    <w:rsid w:val="00C93A70"/>
    <w:rPr>
      <w:b/>
      <w:bCs/>
    </w:rPr>
  </w:style>
  <w:style w:type="paragraph" w:styleId="a5">
    <w:name w:val="Normal (Web)"/>
    <w:basedOn w:val="a"/>
    <w:uiPriority w:val="99"/>
    <w:unhideWhenUsed/>
    <w:rsid w:val="002D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60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3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2017-02-06T19:11:00Z</cp:lastPrinted>
  <dcterms:created xsi:type="dcterms:W3CDTF">2017-02-06T18:24:00Z</dcterms:created>
  <dcterms:modified xsi:type="dcterms:W3CDTF">2017-02-06T19:45:00Z</dcterms:modified>
</cp:coreProperties>
</file>